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中高职学生</w:t>
      </w:r>
      <w:r>
        <w:rPr>
          <w:rFonts w:hint="eastAsia" w:ascii="宋体" w:hAnsi="宋体"/>
          <w:b/>
          <w:sz w:val="36"/>
          <w:szCs w:val="36"/>
        </w:rPr>
        <w:t>综合素质测评表（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宋体" w:hAnsi="宋体"/>
          <w:b/>
          <w:sz w:val="36"/>
          <w:szCs w:val="36"/>
        </w:rPr>
        <w:t>-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宋体" w:hAnsi="宋体"/>
          <w:b/>
          <w:sz w:val="36"/>
          <w:szCs w:val="36"/>
        </w:rPr>
        <w:t>学年）</w:t>
      </w:r>
    </w:p>
    <w:p>
      <w:pPr>
        <w:rPr>
          <w:rFonts w:hint="default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/>
          <w:b/>
          <w:sz w:val="24"/>
          <w:szCs w:val="24"/>
        </w:rPr>
        <w:t>系：                 班：                学生姓名：               学号：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        班主任：           负责人：</w:t>
      </w:r>
    </w:p>
    <w:tbl>
      <w:tblPr>
        <w:tblStyle w:val="5"/>
        <w:tblW w:w="14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2590"/>
        <w:gridCol w:w="9464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0" w:type="dxa"/>
          </w:tcPr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指标体系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素质行为表现测评</w:t>
            </w:r>
          </w:p>
          <w:p>
            <w:pPr>
              <w:jc w:val="center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10%</w:t>
            </w:r>
          </w:p>
        </w:tc>
        <w:tc>
          <w:tcPr>
            <w:tcW w:w="2590" w:type="dxa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基本分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基本分满分为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宋体" w:hAnsi="宋体"/>
                <w:sz w:val="18"/>
                <w:szCs w:val="18"/>
              </w:rPr>
              <w:t>分，包含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十</w:t>
            </w:r>
            <w:r>
              <w:rPr>
                <w:rFonts w:hint="eastAsia" w:ascii="宋体" w:hAnsi="宋体"/>
                <w:sz w:val="18"/>
                <w:szCs w:val="18"/>
              </w:rPr>
              <w:t>个小项，各项按三个等级计分，分值依次为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8"/>
                <w:szCs w:val="18"/>
              </w:rPr>
              <w:t>、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、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18"/>
                <w:szCs w:val="18"/>
              </w:rPr>
              <w:t>分。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素质行为表现加分（最高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宋体" w:hAnsi="宋体"/>
                <w:sz w:val="18"/>
                <w:szCs w:val="18"/>
              </w:rPr>
              <w:t>分，本人原始奖励分÷全院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系部、班级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</w:rPr>
              <w:t>最高原始奖励分×100×0.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8"/>
                <w:szCs w:val="18"/>
              </w:rPr>
              <w:t>，个人填报小项分数，最终分由学院计算）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1、此项上限12分，提供相关证明材料，相关部门负责人签字。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2、此项上限10分，提供相关证明材料，相关部门负责人签字。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素质行为表现扣分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素质行为表现扣分，提供相关证明</w:t>
            </w: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18"/>
              </w:rPr>
              <w:t>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学业表现测评</w:t>
            </w:r>
          </w:p>
          <w:p>
            <w:pPr>
              <w:jc w:val="center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50%</w:t>
            </w:r>
          </w:p>
        </w:tc>
        <w:tc>
          <w:tcPr>
            <w:tcW w:w="2590" w:type="dxa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学习分（满分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0分）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附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学年两个学期的各科成绩，相关部门负责人签字。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学业表现加分（最高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/>
                <w:sz w:val="18"/>
                <w:szCs w:val="18"/>
              </w:rPr>
              <w:t>分，个人填报小项分数，最终分由学院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系、班级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</w:rPr>
              <w:t>计算）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1、此项上限30分，提供相关证明材料，相关部门负责人签字。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18"/>
                <w:szCs w:val="18"/>
              </w:rPr>
              <w:t>0分，提供相关证明材料，相关部门负责人签字。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18"/>
                <w:szCs w:val="18"/>
              </w:rPr>
              <w:t>0分，提供相关证明材料，相关部门负责人签字。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4、此项上限30分，提供相关证明材料，相关部门负责人签字。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0" w:type="dxa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学业表现扣分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学业表现扣分，提供相关证明材料，相关部门负责人签字。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restart"/>
          </w:tcPr>
          <w:p>
            <w:pPr>
              <w:ind w:left="108"/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  <w:p>
            <w:pPr>
              <w:ind w:left="108"/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  <w:p>
            <w:pPr>
              <w:ind w:left="108"/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  <w:p>
            <w:pPr>
              <w:ind w:left="108"/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  <w:p>
            <w:pPr>
              <w:ind w:left="108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活动表现测评40%</w:t>
            </w:r>
          </w:p>
        </w:tc>
        <w:tc>
          <w:tcPr>
            <w:tcW w:w="2590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活动</w:t>
            </w:r>
            <w:r>
              <w:rPr>
                <w:rFonts w:hint="eastAsia" w:ascii="宋体" w:hAnsi="宋体"/>
                <w:sz w:val="18"/>
                <w:szCs w:val="18"/>
              </w:rPr>
              <w:t>表现加分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sz w:val="18"/>
                <w:szCs w:val="18"/>
              </w:rPr>
              <w:t>个人填报小项分数，最终分由学院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系、班级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</w:rPr>
              <w:t>计算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2、此项上限20分，提供相关证明材料，相关部门负责人签字。</w:t>
            </w:r>
          </w:p>
        </w:tc>
        <w:tc>
          <w:tcPr>
            <w:tcW w:w="1516" w:type="dxa"/>
          </w:tcPr>
          <w:p>
            <w:pPr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18"/>
                <w:szCs w:val="18"/>
              </w:rPr>
              <w:t>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  <w:szCs w:val="18"/>
              </w:rPr>
              <w:t>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  <w:vMerge w:val="continue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18"/>
                <w:szCs w:val="18"/>
              </w:rPr>
              <w:t>、此项上限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1" w:type="dxa"/>
            <w:vMerge w:val="continue"/>
          </w:tcPr>
          <w:p>
            <w:pPr>
              <w:ind w:left="108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590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活动</w:t>
            </w:r>
            <w:r>
              <w:rPr>
                <w:rFonts w:hint="eastAsia" w:ascii="宋体" w:hAnsi="宋体"/>
                <w:sz w:val="18"/>
                <w:szCs w:val="18"/>
              </w:rPr>
              <w:t>表现扣分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活动</w:t>
            </w:r>
            <w:r>
              <w:rPr>
                <w:rFonts w:hint="eastAsia" w:ascii="宋体" w:hAnsi="宋体"/>
                <w:sz w:val="18"/>
                <w:szCs w:val="18"/>
              </w:rPr>
              <w:t>表现扣分，提供相关证明材料，相关部门负责人签字。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291" w:type="dxa"/>
            <w:gridSpan w:val="2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学生综合素质学年测评</w:t>
            </w:r>
          </w:p>
        </w:tc>
        <w:tc>
          <w:tcPr>
            <w:tcW w:w="9464" w:type="dxa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素质行为表现分×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0%＋学业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表现</w:t>
            </w:r>
            <w:r>
              <w:rPr>
                <w:rFonts w:hint="eastAsia" w:ascii="宋体" w:hAnsi="宋体"/>
                <w:sz w:val="18"/>
                <w:szCs w:val="18"/>
              </w:rPr>
              <w:t>分×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8"/>
                <w:szCs w:val="18"/>
              </w:rPr>
              <w:t>0%＋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活动</w:t>
            </w:r>
            <w:r>
              <w:rPr>
                <w:rFonts w:hint="eastAsia" w:ascii="宋体" w:hAnsi="宋体"/>
                <w:sz w:val="18"/>
                <w:szCs w:val="18"/>
              </w:rPr>
              <w:t>表现分×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0%</w:t>
            </w:r>
          </w:p>
        </w:tc>
        <w:tc>
          <w:tcPr>
            <w:tcW w:w="1516" w:type="dxa"/>
          </w:tcPr>
          <w:p>
            <w:pPr>
              <w:ind w:left="108"/>
              <w:rPr>
                <w:rFonts w:ascii="宋体" w:hAnsi="宋体"/>
                <w:b/>
              </w:rPr>
            </w:pPr>
          </w:p>
        </w:tc>
      </w:tr>
    </w:tbl>
    <w:p>
      <w:pPr>
        <w:rPr>
          <w:rFonts w:ascii="宋体" w:hAnsi="宋体"/>
          <w:b/>
          <w:sz w:val="44"/>
        </w:rPr>
      </w:pPr>
    </w:p>
    <w:sectPr>
      <w:pgSz w:w="16838" w:h="11906" w:orient="landscape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4EF15-4644-4C45-8FE9-986464A6DE42}">
  <ds:schemaRefs/>
</ds:datastoreItem>
</file>